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9E6404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09BF536D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9E6404">
        <w:rPr>
          <w:b w:val="0"/>
          <w:bCs w:val="0"/>
          <w:iCs/>
          <w:sz w:val="24"/>
          <w:szCs w:val="24"/>
        </w:rPr>
        <w:t>38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</w:t>
      </w:r>
      <w:r w:rsidR="009E6404">
        <w:rPr>
          <w:b w:val="0"/>
          <w:bCs w:val="0"/>
          <w:iCs/>
          <w:sz w:val="24"/>
          <w:szCs w:val="24"/>
        </w:rPr>
        <w:t>3476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062DF1" w:rsidRPr="009E6404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6F0D6C9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9E6404">
        <w:rPr>
          <w:b w:val="0"/>
          <w:bCs w:val="0"/>
          <w:iCs/>
          <w:sz w:val="24"/>
          <w:szCs w:val="24"/>
        </w:rPr>
        <w:t>January 13,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FCC2B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092940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26DC6CF0" w14:textId="77777777" w:rsidR="009E6404" w:rsidRPr="009E6404" w:rsidRDefault="007A4ADC" w:rsidP="009E6404">
      <w:pPr>
        <w:keepNext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bookmarkStart w:id="0" w:name="_Hlk118725012"/>
      <w:r w:rsidR="009E6404" w:rsidRPr="009E6404">
        <w:rPr>
          <w:sz w:val="24"/>
          <w:szCs w:val="24"/>
          <w:u w:val="single"/>
          <w:lang w:bidi="ar-SA"/>
        </w:rPr>
        <w:t>/s/ Bradley Reynolds</w:t>
      </w:r>
    </w:p>
    <w:p w14:paraId="714C0921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Bradley Reynolds</w:t>
      </w:r>
    </w:p>
    <w:bookmarkEnd w:id="0"/>
    <w:p w14:paraId="0D071DF1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State Bar No. 24125839</w:t>
      </w:r>
    </w:p>
    <w:p w14:paraId="65147034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1701 N. Congress Avenue</w:t>
      </w:r>
    </w:p>
    <w:p w14:paraId="5C2169EF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P.O. Box 13326</w:t>
      </w:r>
    </w:p>
    <w:p w14:paraId="08E9D703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Austin, Texas 78711-3326</w:t>
      </w:r>
    </w:p>
    <w:p w14:paraId="0DEA31C2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(512) 936-7307</w:t>
      </w:r>
    </w:p>
    <w:p w14:paraId="6C83A4A2" w14:textId="77777777" w:rsidR="009E6404" w:rsidRPr="009E6404" w:rsidRDefault="009E6404" w:rsidP="009E6404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9E6404">
        <w:rPr>
          <w:sz w:val="24"/>
          <w:szCs w:val="24"/>
          <w:lang w:bidi="ar-SA"/>
        </w:rPr>
        <w:t>(512) 936-7268 (facsimile)</w:t>
      </w:r>
    </w:p>
    <w:p w14:paraId="4560BDD5" w14:textId="5A38A128" w:rsidR="001F58B9" w:rsidRPr="009E6404" w:rsidRDefault="009E6404" w:rsidP="009E6404">
      <w:pPr>
        <w:pStyle w:val="BodyText"/>
        <w:ind w:left="3870" w:firstLine="720"/>
        <w:rPr>
          <w:b w:val="0"/>
          <w:bCs w:val="0"/>
          <w:iCs/>
          <w:sz w:val="24"/>
          <w:szCs w:val="24"/>
        </w:rPr>
      </w:pPr>
      <w:r w:rsidRPr="009E6404">
        <w:rPr>
          <w:b w:val="0"/>
          <w:bCs w:val="0"/>
          <w:sz w:val="24"/>
          <w:szCs w:val="24"/>
          <w:lang w:bidi="ar-SA"/>
        </w:rPr>
        <w:t>Brad.Reynolds@puc.texas.gov</w:t>
      </w: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9E6404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E6404"/>
    <w:rsid w:val="009F10F0"/>
    <w:rsid w:val="009F5859"/>
    <w:rsid w:val="00B72953"/>
    <w:rsid w:val="00BF4C0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17</cp:revision>
  <dcterms:created xsi:type="dcterms:W3CDTF">2022-07-14T14:58:00Z</dcterms:created>
  <dcterms:modified xsi:type="dcterms:W3CDTF">2023-01-13T15:58:00Z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